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0443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                                          Projekt                   </w:t>
      </w:r>
    </w:p>
    <w:p w14:paraId="306E5F00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UCHWAŁA NR XI/....//2025</w:t>
      </w:r>
    </w:p>
    <w:p w14:paraId="153F429E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RADY GMINY BOLESZKOWICE</w:t>
      </w:r>
    </w:p>
    <w:p w14:paraId="36EB630B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 dnia 26 czerwca  2025 r.</w:t>
      </w:r>
    </w:p>
    <w:p w14:paraId="7F4366F2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</w:p>
    <w:p w14:paraId="57D15CD4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zmieniająca uchwałę Nr VII/65/2024 Rady Gminy Boleszkowice  z dnia 20 grudnia 2024 roku w sprawie uchwalenia budżetu gminy Boleszkowice na 2025 rok</w:t>
      </w:r>
    </w:p>
    <w:p w14:paraId="15E3283B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68B1289" w14:textId="77777777" w:rsidR="002323F1" w:rsidRPr="002323F1" w:rsidRDefault="002323F1" w:rsidP="002323F1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ab/>
        <w:t xml:space="preserve">          </w:t>
      </w:r>
    </w:p>
    <w:p w14:paraId="6052E6F6" w14:textId="77777777" w:rsidR="002323F1" w:rsidRPr="002323F1" w:rsidRDefault="002323F1" w:rsidP="002323F1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Na podstawie art. 18 ust. 2 pkt 4 ustawy z dnia 8 marca 1990 roku o samorządzie gminnym (Dz. U. z 2024 r. poz. 1465 z </w:t>
      </w:r>
      <w:proofErr w:type="spellStart"/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póżn</w:t>
      </w:r>
      <w:proofErr w:type="spellEnd"/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. zm.) oraz art. 212, 214, 215 ustawy z dnia 27 sierpnia 2009 roku o finansach publicznych (Dz. U. z 2024 r. poz.1270 z późn. zm.) i art. 111 ustawy z dnia 12 marca 2022 roku o pomocy obywatelom Ukrainy w związku z konfliktem zbrojnym na terytorium tego państwa (Dz. U. z 2022 r., poz. 583 ze zm.) Rada Gminy Boleszkowice </w:t>
      </w:r>
    </w:p>
    <w:p w14:paraId="6773595C" w14:textId="77777777" w:rsidR="002323F1" w:rsidRPr="002323F1" w:rsidRDefault="002323F1" w:rsidP="002323F1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uchwala się, co następuje:</w:t>
      </w:r>
    </w:p>
    <w:p w14:paraId="4F381123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4F64914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1.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Dokonuje się zmian w planie dochodów budżetu gminy Boleszkowice na 2025 rok  zgodnie z załącznikiem Nr 1.</w:t>
      </w:r>
    </w:p>
    <w:p w14:paraId="675E442D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266A703B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2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Dokonuje się zmian w planie wydatków budżetu gminy Boleszkowice na 2025 rok zgodnie z Załącznikiem  Nr 2.</w:t>
      </w:r>
    </w:p>
    <w:p w14:paraId="5C6040E7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3A6C3F8" w14:textId="1FAF6E39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3.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Dokonuje się zmian w planie przychodów budżetu gminy Boleszkowice na 2025 rok zgodnie z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załącznikiem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Nr 3.</w:t>
      </w:r>
    </w:p>
    <w:p w14:paraId="5FB8EA11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53F87A72" w14:textId="61719E36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4.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W wyniku zmian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wprowadzonych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 planie dochodów  i wydatków, ustala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się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planowany deficyt budżetu w wysokości </w:t>
      </w: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– 4 354 429,14 zł,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który zostanie pokryty przychodami pochodzącymi z:</w:t>
      </w:r>
    </w:p>
    <w:p w14:paraId="7E7E534F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- nadwyżka z lat ubiegłych      - 1 117 699,14 zł;</w:t>
      </w:r>
    </w:p>
    <w:p w14:paraId="4F4EED1E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p</w:t>
      </w:r>
      <w:r w:rsidRPr="002323F1">
        <w:rPr>
          <w:rFonts w:ascii="Times New Roman" w:hAnsi="Times New Roman" w:cs="Times New Roman"/>
          <w:kern w:val="0"/>
          <w:sz w:val="24"/>
          <w:szCs w:val="24"/>
        </w:rPr>
        <w:t>rzychody jednostek samorządu terytorialnego z niewykorzystanych środków pieniężnych na rachunku bieżącym budżetu, wynikających z rozliczenia dochodów i wydatków nimi finansowanych związanych ze szczególnymi zasadami wykonywania budżetu określonymi w odrębnych ustawach       -       150 000,00zł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21EB75A3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 przychody z zaciągniętych  pożyczek i kredytów -  225 000,00zł;</w:t>
      </w:r>
    </w:p>
    <w:p w14:paraId="610CAA9B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zaciągniętych pożyczek na wyprzedzające finansowanie - 2 861 730,00 zł.</w:t>
      </w:r>
    </w:p>
    <w:p w14:paraId="3DF9E595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6E966D6" w14:textId="5332B6FC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5. 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</w:t>
      </w: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uchwale Nr VII/65/2024 Rady Gminy Boleszkowice z dnia 20 grudnia 2024 roku w sprawie uchwalenia budżetu gminy Boleszkowice na 2025 rok, w związku ze zmianami dokonanymi w planie dochodów i wydatków wprowadza się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następujące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zmiany:</w:t>
      </w:r>
    </w:p>
    <w:p w14:paraId="331AF430" w14:textId="79940014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d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okonuje się zmian w planie dochodów 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związanych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 realizacją zadań z zakresu administracji rządowej i innych zadań zleconych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odrębnymi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ustawami otrzymuje brzmienie zgodnie z Załącznikiem Nr 4;</w:t>
      </w:r>
    </w:p>
    <w:p w14:paraId="2C16A41D" w14:textId="68FB4DB5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2) Dokonuje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się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zmian w planie wydatków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związanych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 realizacją zadań z zakresu administracji rządowej i innych zadań zleconych odrębnymi ustawami otrzymuje brzmienie zgodnie z Załącznikiem Nr 5;</w:t>
      </w:r>
    </w:p>
    <w:p w14:paraId="7BA2BBBB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D08F4EA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6 .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Wykonanie uchwały powierza się Wójtowi Gminy Boleszkowice.</w:t>
      </w:r>
    </w:p>
    <w:p w14:paraId="4BA871C6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18219EAF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7.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Uchwała wchodzi w życie z dniem podjęcia i podlega ogłoszeniu w Dzienniku Urzędowym Województwa Zachodniopomorskiego.</w:t>
      </w:r>
    </w:p>
    <w:p w14:paraId="5CD16CAD" w14:textId="77777777" w:rsidR="002323F1" w:rsidRPr="002323F1" w:rsidRDefault="002323F1" w:rsidP="002323F1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942FF2A" w14:textId="77777777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A43D1B0" w14:textId="3FE37C30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Wice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Przewodnicząca Rady Gminy</w:t>
      </w:r>
    </w:p>
    <w:p w14:paraId="26D02834" w14:textId="4775C643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</w:t>
      </w:r>
      <w:r w:rsidRPr="002323F1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Jolanta Szczepaniak</w:t>
      </w:r>
    </w:p>
    <w:p w14:paraId="1AA30F83" w14:textId="77777777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C96C60A" w14:textId="77777777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3F386957" w14:textId="77777777" w:rsidR="002323F1" w:rsidRPr="002323F1" w:rsidRDefault="002323F1" w:rsidP="002323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22E043F" w14:textId="77777777" w:rsidR="002323F1" w:rsidRPr="002323F1" w:rsidRDefault="002323F1" w:rsidP="0023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</w:rPr>
      </w:pPr>
    </w:p>
    <w:p w14:paraId="6A65D653" w14:textId="77777777" w:rsidR="002323F1" w:rsidRPr="002323F1" w:rsidRDefault="002323F1" w:rsidP="0023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4AE5ED5" w14:textId="77777777" w:rsidR="008C7690" w:rsidRDefault="008C7690"/>
    <w:sectPr w:rsidR="008C7690" w:rsidSect="002323F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1"/>
    <w:rsid w:val="002323F1"/>
    <w:rsid w:val="007C43B6"/>
    <w:rsid w:val="00885673"/>
    <w:rsid w:val="008C7690"/>
    <w:rsid w:val="00B9082B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18D4"/>
  <w15:chartTrackingRefBased/>
  <w15:docId w15:val="{91B19468-F752-438B-BC1F-AE912359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3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3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3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3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2025-06-17T12:37:00Z</dcterms:created>
  <dcterms:modified xsi:type="dcterms:W3CDTF">2025-06-17T12:39:00Z</dcterms:modified>
</cp:coreProperties>
</file>